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Институт №8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№806 «Вычислительная математика и программирование»</w:t>
      </w:r>
    </w:p>
    <w:p w14:paraId="00000006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Курсовой работа</w:t>
      </w:r>
    </w:p>
    <w:p w14:paraId="0000000C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по курсу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Параллельная обработка данных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0000000D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10" w14:textId="77777777" w:rsidR="00AC12A2" w:rsidRDefault="00000000" w:rsidP="00CB794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Обратная трассировка лучей (Ray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Tracing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) на GPU</w:t>
      </w:r>
    </w:p>
    <w:p w14:paraId="00000011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AC12A2" w:rsidRDefault="00AC12A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13CAED99" w:rsidR="00AC12A2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proofErr w:type="gramStart"/>
      <w:r w:rsidR="00CB7942">
        <w:rPr>
          <w:rFonts w:ascii="Times New Roman" w:eastAsia="Times New Roman" w:hAnsi="Times New Roman" w:cs="Times New Roman"/>
          <w:color w:val="000000"/>
          <w:sz w:val="28"/>
          <w:szCs w:val="28"/>
        </w:rPr>
        <w:t>Н.И.</w:t>
      </w:r>
      <w:proofErr w:type="gramEnd"/>
      <w:r w:rsidR="00CB7942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Лохматов</w:t>
      </w:r>
    </w:p>
    <w:p w14:paraId="0000001D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Группа: 8О-406Б</w:t>
      </w:r>
    </w:p>
    <w:p w14:paraId="0000001E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 А.Ю.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Морозов</w:t>
      </w:r>
    </w:p>
    <w:p w14:paraId="0000001F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0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1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2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3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4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5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202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00000026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Условие</w:t>
      </w:r>
    </w:p>
    <w:p w14:paraId="0000002A" w14:textId="044DE573" w:rsidR="00AC12A2" w:rsidRDefault="00CB7942" w:rsidP="00CB7942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Цель работы: и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спользование GPU для создание фотореалистической визуализации.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Рендеринг полузеркальных и полупрозрачных правильных геометрических тел.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Получение эффекта бесконечности. Создание анимации</w:t>
      </w:r>
    </w:p>
    <w:p w14:paraId="2584A575" w14:textId="6AB8650B" w:rsidR="00CB7942" w:rsidRPr="00CB7942" w:rsidRDefault="00CB7942" w:rsidP="00CB7942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Задание: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Сцена. Прямоугольная текстурированная поверхность (пол), над которой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расположены три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платоновых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тела. Сверху находятся несколько источников света. 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каждом ребре многогранника располагается определенное количество точечных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источников света. Грани тел обладают зеркальным и прозрачным эффектом. </w:t>
      </w:r>
      <w:proofErr w:type="gram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За сч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многократного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переотражения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лучей внутри тела,</w:t>
      </w:r>
      <w:proofErr w:type="gram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возникает эффект бесконечности.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Камера. Камера выполняет облет сцены согласно определенным законам.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илиндрических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координатах (r, φ, z), положение и точка направления камеры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момент времени t определ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ено формулами.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Требуется реализовать алгоритм обратной трассировки лучей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с использованием технологии CUDA. Выполнить покадров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ый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рендеринг сцены. </w:t>
      </w:r>
      <w:proofErr w:type="gram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Для устранения эффекта «зубчатости»,</w:t>
      </w:r>
      <w:proofErr w:type="gram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выполнить сглаживание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(например с помощью алгоритма SSAA). Полученный набор кадров склеить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анимацию любым доступным программным обеспечением. Подобрать параметры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сцены, камеры и освещения таким образом, чтобы получить наиболее красочный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результат. Провести сравнение производительности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gpu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cpu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т.е.</w:t>
      </w:r>
      <w:proofErr w:type="gram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дополнительно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нужно реализовать алгоритм без использования CUDA).</w:t>
      </w:r>
    </w:p>
    <w:p w14:paraId="3B07FE8E" w14:textId="3FCF070A" w:rsidR="00CB7942" w:rsidRPr="00CB7942" w:rsidRDefault="00CB7942" w:rsidP="00CB7942">
      <w:pPr>
        <w:pStyle w:val="a5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Вариант 8: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Гексаэдр, Октаэдр, Икосаэдр</w:t>
      </w:r>
    </w:p>
    <w:p w14:paraId="6A78D07C" w14:textId="77777777" w:rsid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000002B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Программное и аппаратное обеспечение</w:t>
      </w:r>
    </w:p>
    <w:p w14:paraId="0E7E0524" w14:textId="77777777" w:rsidR="00CB7942" w:rsidRPr="00B46768" w:rsidRDefault="00CB7942" w:rsidP="00CB7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Графический процессор: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Nvidia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GeForce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RTX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3050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Mobile</w:t>
      </w:r>
    </w:p>
    <w:p w14:paraId="1397EA28" w14:textId="77777777" w:rsidR="00CB7942" w:rsidRPr="00B46768" w:rsidRDefault="00CB7942" w:rsidP="00CB794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потоковых процессоров: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2560</w:t>
      </w:r>
    </w:p>
    <w:p w14:paraId="45FEBD39" w14:textId="77777777" w:rsidR="00CB7942" w:rsidRPr="00B46768" w:rsidRDefault="00CB7942" w:rsidP="00CB794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Частота ядра: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1552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МГц</w:t>
      </w:r>
    </w:p>
    <w:p w14:paraId="58AE127D" w14:textId="77777777" w:rsidR="00CB7942" w:rsidRPr="00B46768" w:rsidRDefault="00CB7942" w:rsidP="00CB794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транзисторов: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8.7 млрд</w:t>
      </w:r>
    </w:p>
    <w:p w14:paraId="29083CFF" w14:textId="77777777" w:rsidR="00CB7942" w:rsidRPr="00B46768" w:rsidRDefault="00CB7942" w:rsidP="00CB794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Тех. процесс: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нм</w:t>
      </w:r>
    </w:p>
    <w:p w14:paraId="3C18D894" w14:textId="77777777" w:rsidR="00CB7942" w:rsidRPr="00B46768" w:rsidRDefault="00CB7942" w:rsidP="00CB794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Энергопотребление: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80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Вт</w:t>
      </w:r>
    </w:p>
    <w:p w14:paraId="20398CB8" w14:textId="77777777" w:rsidR="00CB7942" w:rsidRPr="00B46768" w:rsidRDefault="00CB7942" w:rsidP="00CB7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OC: Ubuntu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.04</w:t>
      </w:r>
    </w:p>
    <w:p w14:paraId="36FC20FC" w14:textId="77777777" w:rsidR="00CB7942" w:rsidRDefault="00CB7942" w:rsidP="00CB7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Текстовый редактор: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14:paraId="0000002D" w14:textId="774541D9" w:rsidR="00AC12A2" w:rsidRDefault="00CB7942" w:rsidP="00CB794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Компилятор: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nvcc</w:t>
      </w:r>
      <w:proofErr w:type="spellEnd"/>
    </w:p>
    <w:p w14:paraId="30CC0058" w14:textId="77777777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000002E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 решения</w:t>
      </w:r>
    </w:p>
    <w:p w14:paraId="29EF139E" w14:textId="405D6FEC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Алгоритм построения фотореалистичной сцены с использованием обратной трассировки лучей начинается с расч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та взаимодействия лучей света с элементами сцены. Основной принцип состоит в том, что из виртуальной камеры через каждый пиксель изображения выпускается первичный луч, определяющий точку пересечения с объектами сцены. В данной работе сцена представлена треугольниками (точечные источники света учитываются отдельно). Эти первичные лучи анализируют видимость объектов с точки зрения камеры.</w:t>
      </w:r>
    </w:p>
    <w:p w14:paraId="53D04FE4" w14:textId="77777777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этапе освещения проверяется, попадает ли пересеченная точка в область действия каждого из точечных источников света. Для этого из найденной точки к каждому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источнику выпускается теневой луч. Если на пути теневого луча есть объект, который перекрывает источник света, то точка считается находящейся в тени. Однако, в данном случае, освещение модифицируется за счет прозрачности материалов объектов, расположенных на пути теневого луча: коэффициенты прозрачности домножаются на итоговое освещение.</w:t>
      </w:r>
    </w:p>
    <w:p w14:paraId="7995C035" w14:textId="2FE13B7E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Далее, для расчета локального освещения применяется модель освещения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Фонга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Итоговый световой вклад каждого видимого источника света аккумулируется.</w:t>
      </w:r>
    </w:p>
    <w:p w14:paraId="00FB9E0E" w14:textId="10AB5C85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Если материал поверхности обладает отражающими свойствами, из точки пересечения выпускается отраженный луч. Аналогично, если материал обладает свойствами преломления, запускается преломленный луч. Для обоих лучей трассировка выполняется рекурсивно. Их вклад в итоговое освещение учитывается с уч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том соответствующих коэффициентов отражения и преломления. Этот процесс повторяется до заданной глубины рекурсии или до тех пор, пока интенсивность луча не станет незначительной.</w:t>
      </w:r>
    </w:p>
    <w:p w14:paraId="4FEB28AC" w14:textId="1EA0529C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получения эффекта многократных отражений и преломлений внутри тел, следует учитывать все внутренние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переотражения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, пока луч не выйдет за пределы тела или не затухнет. Такой подход созда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т эффект бесконечности, когда световые лучи продолжают взаимодействовать с зеркальными и прозрачными поверхностями.</w:t>
      </w:r>
    </w:p>
    <w:p w14:paraId="0B84210F" w14:textId="13F987EE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Дополнительно, для устранения «зубчатости» изображения используется алгоритм сглаживания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SSAA, при котором каждый пиксель изображения разбивается на несколько </w:t>
      </w:r>
      <w:proofErr w:type="spellStart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субпикселей</w:t>
      </w:r>
      <w:proofErr w:type="spellEnd"/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, и результат усредняется.</w:t>
      </w:r>
    </w:p>
    <w:p w14:paraId="66F501D5" w14:textId="31BAFE33" w:rsidR="00CB7942" w:rsidRPr="00CB7942" w:rsidRDefault="00CB7942" w:rsidP="00CB794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7942">
        <w:rPr>
          <w:rFonts w:ascii="Times New Roman" w:eastAsia="Times New Roman" w:hAnsi="Times New Roman" w:cs="Times New Roman"/>
          <w:color w:val="000000"/>
          <w:sz w:val="24"/>
          <w:szCs w:val="24"/>
        </w:rPr>
        <w:t>После выполнения всех расчетов сцена визуализируется покадрово. Итоговые кадры объединяются в анимацию с использованием стороннего программного обеспечения. Также проводится сравнительный анализ производительности рендеринга на GPU с CUDA и CPU</w:t>
      </w:r>
      <w:r w:rsid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0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0000031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программы</w:t>
      </w:r>
    </w:p>
    <w:p w14:paraId="00000032" w14:textId="4B5062B8" w:rsidR="00AC12A2" w:rsidRDefault="00033DF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Опишем архитектуру проекта:</w:t>
      </w:r>
    </w:p>
    <w:p w14:paraId="10AE80C0" w14:textId="380CC2E8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Директория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converter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Тут находятся два скрипта: для конвертации изображений и для создания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gif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анимации</w:t>
      </w:r>
    </w:p>
    <w:p w14:paraId="38272DE6" w14:textId="648B1F5E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Директория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Здесь будут созданы изображения в формате 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</w:t>
      </w:r>
    </w:p>
    <w:p w14:paraId="3DDB6B54" w14:textId="2CD6AE8F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Директория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images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Сюда сохраняются изображения после конвертации</w:t>
      </w:r>
    </w:p>
    <w:p w14:paraId="0E9E490E" w14:textId="1708F093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Директория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libs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Тут находятся 4 вспомогательных файла: </w:t>
      </w:r>
      <w:proofErr w:type="spellStart"/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helpers.cuh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полезные функции и макросы, </w:t>
      </w:r>
      <w:proofErr w:type="spellStart"/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ray_tracing.cuh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основной функционал алгоритма рендеринга и функционал для очистки «мертвых» лучей после каждого вызова рекурсии, </w:t>
      </w:r>
      <w:proofErr w:type="spellStart"/>
      <w:r w:rsidRPr="00033DFD">
        <w:rPr>
          <w:rFonts w:ascii="Times New Roman" w:eastAsia="Times New Roman" w:hAnsi="Times New Roman" w:cs="Times New Roman"/>
          <w:sz w:val="24"/>
          <w:szCs w:val="24"/>
        </w:rPr>
        <w:t>ssaa.cuh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– алгоритм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SSAA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GPU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structures.cuh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файл с полезными структурами</w:t>
      </w:r>
    </w:p>
    <w:p w14:paraId="61F4F95C" w14:textId="5C8083FE" w:rsidR="00033DFD" w:rsidRP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Директория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textures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Здесь находится текстура пола в формате 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data</w:t>
      </w:r>
    </w:p>
    <w:p w14:paraId="4D25E1F6" w14:textId="6A1EBFF0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Файл с лучшей конфигурацией – 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best_config.txt</w:t>
      </w:r>
    </w:p>
    <w:p w14:paraId="1DCB2B92" w14:textId="2BDFC45A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kp.cu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основной файл с созданием сцены, генерацией фигур и настройкой освещения</w:t>
      </w:r>
    </w:p>
    <w:p w14:paraId="3A522FB1" w14:textId="2D928AB0" w:rsidR="00033DFD" w:rsidRDefault="00033DFD" w:rsidP="00033DFD">
      <w:pPr>
        <w:pStyle w:val="a5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run.sh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скрипт для быстрого запуска</w:t>
      </w:r>
    </w:p>
    <w:p w14:paraId="385238A8" w14:textId="77777777" w:rsidR="00033DFD" w:rsidRDefault="00033DFD" w:rsidP="00033DF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B227EC" w14:textId="456C275D" w:rsidR="00033DFD" w:rsidRDefault="00033DFD" w:rsidP="00033DF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сути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сказать, что основная работа выполняется в файлах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kp</w:t>
      </w:r>
      <w:proofErr w:type="spellEnd"/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 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>ray_tracing.cu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</w:t>
      </w:r>
      <w:r w:rsidRPr="00033D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>Рассмотрим ray_tracing.cu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033DF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1214357" w14:textId="77777777" w:rsidR="00753C46" w:rsidRDefault="00753C46" w:rsidP="00033DF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CC1EF3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Функция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initRays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вызывается перед началом рендеринга и отвечает за определение начальных параметров каждого луча, который проходит от наблюдателя через пиксели экрана. Она устанавливает начальные цвета изображения в черный и рассчитывает направление лучей. Позиция каждого пикселя определяется в локальной системе координат, где наблюдатель является точкой отсчета. Затем эти координаты преобразуются с использованием матрицы трансформации, зависящей от положения камеры в пространстве.</w:t>
      </w:r>
    </w:p>
    <w:p w14:paraId="6DCC3667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Основной метод трассировки лучей —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rayTrace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— реализует пошаговый расчет для каждой итерации рекурсии:</w:t>
      </w:r>
    </w:p>
    <w:p w14:paraId="4E4FFD6F" w14:textId="77777777" w:rsidR="00753C46" w:rsidRPr="00753C46" w:rsidRDefault="00753C46" w:rsidP="00753C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Каждый луч, ассоциированный с конкретным пикселем, проверяется на пересечение с ближайшим объектом сцены с помощью функции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intersectionSearch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>. Если пересечения нет, луч игнорируется.</w:t>
      </w:r>
    </w:p>
    <w:p w14:paraId="6DBA7A71" w14:textId="77777777" w:rsidR="00753C46" w:rsidRPr="00753C46" w:rsidRDefault="00753C46" w:rsidP="00753C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При обнаружении пересечения вычисляются нормаль поверхности и свойства материала:</w:t>
      </w:r>
    </w:p>
    <w:p w14:paraId="25F82934" w14:textId="77777777" w:rsidR="00753C46" w:rsidRPr="00753C46" w:rsidRDefault="00753C46" w:rsidP="00753C4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Для нормали используется метод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normal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>, который рассчитывает векторное произведение сторон треугольника. Направление нормали корректируется, чтобы она была направлена к наблюдателю.</w:t>
      </w:r>
    </w:p>
    <w:p w14:paraId="3C5175F3" w14:textId="77777777" w:rsidR="00753C46" w:rsidRPr="00753C46" w:rsidRDefault="00753C46" w:rsidP="00753C4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Для материала используются свойства треугольника, дополненные цветом текстуры в точке пересечения, если объект является текстурированным.</w:t>
      </w:r>
    </w:p>
    <w:p w14:paraId="1C26BEC0" w14:textId="77777777" w:rsidR="00753C46" w:rsidRPr="00753C46" w:rsidRDefault="00753C46" w:rsidP="00753C4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Луч переносится в точку пересечения, после чего в цикле обрабатываются теневые лучи ко всем источникам света. Результирующее освещение складывается из вклада каждого источника.</w:t>
      </w:r>
    </w:p>
    <w:p w14:paraId="15708C91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Для каждого источника света: 4. Если источник света находится на обратной стороне поверхности треугольника, он игнорируется (можно доработать с учетом прозрачности). 5. Функция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radioCompute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рассчитывает общий коэффициент поглощения света на пути теневого луча, что влияет на итоговую интенсивность освещения. 6. Модель освещения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Фонга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применяется для расчета вкладов от точечных источников света. Коэффициент бликов в данном случае связывается с прозрачностью материала.</w:t>
      </w:r>
    </w:p>
    <w:p w14:paraId="19CD4EBA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После цикла: 7. Итоговая сумма освещений записывается в глобальную память. Из-за возможного конфликта данных при глубокой рекурсии используется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atomicAdd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для безопасной записи в память. 8. Лучи делятся на преломленные и отраженные, их интенсивность корректируется в зависимости от коэффициентов прозрачности и отражения. Сила лучей также используется для фильтрации слабых ("мертвых") лучей. 9. Завершается текущая итерация рекурсии.</w:t>
      </w:r>
    </w:p>
    <w:p w14:paraId="7451E3F3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Метод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triangleIntersection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применяет барицентрический тест для проверки пересечения луча с треугольником. В случае успеха возвращается расстояние до пересечения, иначе — отрицательное значение. Метод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intersectionSearch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использует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triangleIntersection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для поиска ближайшего треугольника и записывает результат (идентификатор треугольника и расстояние) в специальный контракт.</w:t>
      </w:r>
    </w:p>
    <w:p w14:paraId="04A2CBD4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Функция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radioCompute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схожа с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intersectionSearch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>, но вместо ближайшего треугольника она рассчитывает общий показатель поглощения света на пути теневого луча, проверяя все треугольники, расстояние до которых меньше, чем до источника света.</w:t>
      </w:r>
    </w:p>
    <w:p w14:paraId="747242E1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Для получения цвета текстуры в точке пересечения используется функция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intersectionTex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. На GPU барицентрические координаты пересечения применяются в функции tex2D, которая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аппаратно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интерполирует значения цвета на основе нормализованных координат.</w:t>
      </w:r>
    </w:p>
    <w:p w14:paraId="5E7C9AC9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Функции для очистки «мертвых» лучей:</w:t>
      </w:r>
    </w:p>
    <w:p w14:paraId="6D4B0455" w14:textId="77777777" w:rsidR="00753C46" w:rsidRPr="00753C46" w:rsidRDefault="00753C46" w:rsidP="00753C4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gpuCleanRays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: запускает обработку на GPU. Функция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binCompute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определяет, какие лучи слабее заданного порога. Затем их индексы упорядочиваются с использованием функции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scan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, после чего 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binsSort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 xml:space="preserve"> перемещает активные лучи в начало массива. Итоговый счетчик возвращает количество оставшихся активных лучей.</w:t>
      </w:r>
    </w:p>
    <w:p w14:paraId="0743D2E5" w14:textId="4DC6E81F" w:rsidR="00033DFD" w:rsidRPr="00753C46" w:rsidRDefault="00753C46" w:rsidP="00033DF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</w:rPr>
        <w:t>cpuCleanRays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</w:rPr>
        <w:t>: работает на CPU. Лучи сортируются по мощности, и первые слабые (меньше порога) исключаются. Функция возвращает количество активных лучей.</w:t>
      </w:r>
    </w:p>
    <w:p w14:paraId="00000033" w14:textId="77777777" w:rsidR="00AC12A2" w:rsidRDefault="00AC12A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</w:rPr>
      </w:pPr>
    </w:p>
    <w:p w14:paraId="00000034" w14:textId="741F7274" w:rsidR="00AC12A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Исследовательская часть</w:t>
      </w:r>
    </w:p>
    <w:p w14:paraId="4DFD1355" w14:textId="2C23B9A7" w:rsidR="00753C46" w:rsidRDefault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Наиболее красочный результат получился для данных:</w:t>
      </w:r>
    </w:p>
    <w:p w14:paraId="7DA3E045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1024</w:t>
      </w:r>
    </w:p>
    <w:p w14:paraId="12DFBB65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data/%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d.data</w:t>
      </w:r>
      <w:proofErr w:type="spellEnd"/>
    </w:p>
    <w:p w14:paraId="2C24BCC7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720 480 120</w:t>
      </w:r>
    </w:p>
    <w:p w14:paraId="186AE2C8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4.0 3.0 0.0 2.0 1.0 2.0 6.0 1.0 0.0 0.0</w:t>
      </w:r>
    </w:p>
    <w:p w14:paraId="578AC6E1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1.0 0.0 0.0 0.5 0.1 1.0 4.0 1.0 0.0 0.0</w:t>
      </w:r>
    </w:p>
    <w:p w14:paraId="01FC96BC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0.0 -2.5 1.0 0.1 0.23 1.0 0.85 0.9 0.5 10</w:t>
      </w:r>
    </w:p>
    <w:p w14:paraId="522F5A7A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0.0 2.0 1.0 0.98 0.1 0.55 0.85 0.9 0.5 10</w:t>
      </w:r>
    </w:p>
    <w:p w14:paraId="7DAECC4A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0.0 0.0 1.0 0.61 0.15 1.0 0.85 0.9 0.5 10</w:t>
      </w:r>
    </w:p>
    <w:p w14:paraId="35E03F26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-5.0 -5.0 -1.0 -5.0 5.0 -1.0 5.0 5.0 -1.0 5.0 -5.0 -1.0 textures/</w:t>
      </w:r>
      <w:proofErr w:type="spellStart"/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>floor.data</w:t>
      </w:r>
      <w:proofErr w:type="spellEnd"/>
      <w:r w:rsidRPr="00753C4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0.5 0.5 0.5 0.7</w:t>
      </w:r>
    </w:p>
    <w:p w14:paraId="76E36FD7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0E467F8C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-10.0 0.0 5.0 1.0 0.0 0.0</w:t>
      </w:r>
    </w:p>
    <w:p w14:paraId="4197DBD3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-5.0 5.0 3.0 1.0 0.0 1.0</w:t>
      </w:r>
    </w:p>
    <w:p w14:paraId="79D90FCE" w14:textId="77777777" w:rsidR="00753C46" w:rsidRP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1.0 0.0 5.0 0.0 0.0 1.0</w:t>
      </w:r>
    </w:p>
    <w:p w14:paraId="2456DE53" w14:textId="17405018" w:rsid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53C46">
        <w:rPr>
          <w:rFonts w:ascii="Times New Roman" w:eastAsia="Times New Roman" w:hAnsi="Times New Roman" w:cs="Times New Roman"/>
          <w:sz w:val="24"/>
          <w:szCs w:val="24"/>
        </w:rPr>
        <w:t>6 2</w:t>
      </w:r>
    </w:p>
    <w:p w14:paraId="0A0FBF79" w14:textId="77777777" w:rsid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3FEA1E" w14:textId="22BC1942" w:rsidR="00753C46" w:rsidRPr="0081491C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этих данных я буду проводить все тесты, если не дано других пояснений.</w:t>
      </w:r>
      <w:r w:rsidR="00492B91">
        <w:rPr>
          <w:rFonts w:ascii="Times New Roman" w:eastAsia="Times New Roman" w:hAnsi="Times New Roman" w:cs="Times New Roman"/>
          <w:sz w:val="24"/>
          <w:szCs w:val="24"/>
        </w:rPr>
        <w:t xml:space="preserve"> Стандартный размер сетки для трассировки </w:t>
      </w:r>
      <w:r w:rsidR="00492B91">
        <w:rPr>
          <w:rFonts w:ascii="Times New Roman" w:eastAsia="Times New Roman" w:hAnsi="Times New Roman" w:cs="Times New Roman"/>
          <w:color w:val="000000"/>
          <w:sz w:val="24"/>
          <w:szCs w:val="24"/>
        </w:rPr>
        <w:t>– 64</w:t>
      </w:r>
      <w:r w:rsidR="00492B91" w:rsidRPr="008149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×64, </w:t>
      </w:r>
      <w:r w:rsidR="00492B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для </w:t>
      </w:r>
      <w:r w:rsidR="00492B9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SSAA</w:t>
      </w:r>
      <w:r w:rsidR="00492B91" w:rsidRPr="008149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92B91">
        <w:rPr>
          <w:rFonts w:ascii="Times New Roman" w:eastAsia="Times New Roman" w:hAnsi="Times New Roman" w:cs="Times New Roman"/>
          <w:color w:val="000000"/>
          <w:sz w:val="24"/>
          <w:szCs w:val="24"/>
        </w:rPr>
        <w:t>–</w:t>
      </w:r>
      <w:r w:rsidR="00492B91" w:rsidRPr="0081491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32×32×32×32.</w:t>
      </w:r>
    </w:p>
    <w:p w14:paraId="58B40CB2" w14:textId="77777777" w:rsidR="00492B91" w:rsidRDefault="00492B91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84EF74" w14:textId="09EE28DB" w:rsid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График, показывающий среднее время на генерацию одного кадра с различным</w:t>
      </w:r>
      <w:r w:rsidR="00D872D6">
        <w:rPr>
          <w:rFonts w:ascii="Times New Roman" w:eastAsia="Times New Roman" w:hAnsi="Times New Roman" w:cs="Times New Roman"/>
          <w:sz w:val="24"/>
          <w:szCs w:val="24"/>
        </w:rPr>
        <w:t xml:space="preserve"> количеством источников </w:t>
      </w:r>
      <w:r>
        <w:rPr>
          <w:rFonts w:ascii="Times New Roman" w:eastAsia="Times New Roman" w:hAnsi="Times New Roman" w:cs="Times New Roman"/>
          <w:sz w:val="24"/>
          <w:szCs w:val="24"/>
        </w:rPr>
        <w:t>освещения:</w:t>
      </w:r>
    </w:p>
    <w:p w14:paraId="7F6D77E8" w14:textId="77777777" w:rsidR="006A5DBB" w:rsidRDefault="006A5DBB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2660E4" w14:textId="1B5FF3A8" w:rsidR="00753C46" w:rsidRDefault="00753C4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4B132BED" wp14:editId="73C14100">
            <wp:extent cx="4237311" cy="2895600"/>
            <wp:effectExtent l="0" t="0" r="11430" b="0"/>
            <wp:docPr id="2051502521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317E78DB" w14:textId="77777777" w:rsidR="00492B91" w:rsidRDefault="00492B91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EA7095" w14:textId="23B5B066" w:rsidR="00492B91" w:rsidRPr="00492B91" w:rsidRDefault="00492B91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графику видно, что зависимость времени от количества источников света практически линейная (при прочих неизменных параметрах).</w:t>
      </w:r>
    </w:p>
    <w:p w14:paraId="75EED791" w14:textId="77777777" w:rsidR="00743AA6" w:rsidRPr="00492B91" w:rsidRDefault="00743AA6" w:rsidP="00753C4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2ACF077" w14:textId="5C8CDCD2" w:rsidR="00743AA6" w:rsidRDefault="00743AA6" w:rsidP="00743A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Графики, показывающие зависимость времени от коэффициентов отражения и прозрачности:</w:t>
      </w:r>
    </w:p>
    <w:p w14:paraId="7B7A71DE" w14:textId="77777777" w:rsidR="006A5DBB" w:rsidRDefault="006A5DBB" w:rsidP="00743A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3311AB" w14:textId="623995CD" w:rsidR="00743AA6" w:rsidRDefault="00743AA6" w:rsidP="00743A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5634BAA7" wp14:editId="24EA54F3">
            <wp:extent cx="4237311" cy="2895600"/>
            <wp:effectExtent l="0" t="0" r="11430" b="0"/>
            <wp:docPr id="1150662537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2FDF7A67" w14:textId="77777777" w:rsidR="006A5DBB" w:rsidRDefault="006A5DBB" w:rsidP="00743AA6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C3777E8" w14:textId="2FB1493C" w:rsid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графику видно, что при увеличении коэффициентов скорость растёт, однако в конце становится практически неизменной.</w:t>
      </w:r>
    </w:p>
    <w:p w14:paraId="73BCDEE1" w14:textId="77777777" w:rsid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D3B3ED" w14:textId="3AA04257" w:rsid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График, показывающи</w:t>
      </w:r>
      <w:r w:rsidR="00031AE7">
        <w:rPr>
          <w:rFonts w:ascii="Times New Roman" w:eastAsia="Times New Roman" w:hAnsi="Times New Roman" w:cs="Times New Roman"/>
          <w:sz w:val="24"/>
          <w:szCs w:val="24"/>
        </w:rPr>
        <w:t>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зависимость времени от м</w:t>
      </w:r>
      <w:r w:rsidRPr="006A5DBB">
        <w:rPr>
          <w:rFonts w:ascii="Times New Roman" w:eastAsia="Times New Roman" w:hAnsi="Times New Roman" w:cs="Times New Roman"/>
          <w:sz w:val="24"/>
          <w:szCs w:val="24"/>
        </w:rPr>
        <w:t>аксимальн</w:t>
      </w:r>
      <w:r>
        <w:rPr>
          <w:rFonts w:ascii="Times New Roman" w:eastAsia="Times New Roman" w:hAnsi="Times New Roman" w:cs="Times New Roman"/>
          <w:sz w:val="24"/>
          <w:szCs w:val="24"/>
        </w:rPr>
        <w:t>ой</w:t>
      </w:r>
      <w:r w:rsidRPr="006A5DBB">
        <w:rPr>
          <w:rFonts w:ascii="Times New Roman" w:eastAsia="Times New Roman" w:hAnsi="Times New Roman" w:cs="Times New Roman"/>
          <w:sz w:val="24"/>
          <w:szCs w:val="24"/>
        </w:rPr>
        <w:t xml:space="preserve"> глубин</w:t>
      </w:r>
      <w:r>
        <w:rPr>
          <w:rFonts w:ascii="Times New Roman" w:eastAsia="Times New Roman" w:hAnsi="Times New Roman" w:cs="Times New Roman"/>
          <w:sz w:val="24"/>
          <w:szCs w:val="24"/>
        </w:rPr>
        <w:t>ы</w:t>
      </w:r>
      <w:r w:rsidRPr="006A5DBB">
        <w:rPr>
          <w:rFonts w:ascii="Times New Roman" w:eastAsia="Times New Roman" w:hAnsi="Times New Roman" w:cs="Times New Roman"/>
          <w:sz w:val="24"/>
          <w:szCs w:val="24"/>
        </w:rPr>
        <w:t xml:space="preserve"> рекурсии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6025B4" w14:textId="77777777" w:rsid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450836" w14:textId="1A69BFEF" w:rsid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03EBAB8F" wp14:editId="27BB196C">
            <wp:simplePos x="914400" y="2125980"/>
            <wp:positionH relativeFrom="column">
              <wp:align>left</wp:align>
            </wp:positionH>
            <wp:positionV relativeFrom="paragraph">
              <wp:align>top</wp:align>
            </wp:positionV>
            <wp:extent cx="4237311" cy="2895600"/>
            <wp:effectExtent l="0" t="0" r="11430" b="0"/>
            <wp:wrapSquare wrapText="bothSides"/>
            <wp:docPr id="519650754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anchor>
        </w:drawing>
      </w:r>
      <w:r w:rsidR="000A6BE9">
        <w:rPr>
          <w:rFonts w:ascii="Times New Roman" w:eastAsia="Times New Roman" w:hAnsi="Times New Roman" w:cs="Times New Roman"/>
          <w:sz w:val="24"/>
          <w:szCs w:val="24"/>
        </w:rPr>
        <w:br w:type="textWrapping" w:clear="all"/>
      </w:r>
    </w:p>
    <w:p w14:paraId="6EE13069" w14:textId="12F27225" w:rsidR="00031AE7" w:rsidRDefault="00031AE7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Вполне очевидный результат.</w:t>
      </w:r>
    </w:p>
    <w:p w14:paraId="10E3840F" w14:textId="77777777" w:rsidR="00031AE7" w:rsidRDefault="00031AE7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754F53" w14:textId="4F119D0F" w:rsidR="00031AE7" w:rsidRDefault="00031AE7" w:rsidP="00031A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Графики, показывающие зависимость времени от количества потоков:</w:t>
      </w:r>
    </w:p>
    <w:p w14:paraId="7A586477" w14:textId="77777777" w:rsidR="00031AE7" w:rsidRDefault="00031AE7" w:rsidP="00031A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5EF241" w14:textId="6B485BE2" w:rsidR="00031AE7" w:rsidRDefault="00031AE7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51F9DC25" wp14:editId="0C955B9B">
            <wp:extent cx="4237311" cy="2895600"/>
            <wp:effectExtent l="0" t="0" r="11430" b="0"/>
            <wp:docPr id="1432151568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5CDF5AF1" w14:textId="77777777" w:rsidR="00031AE7" w:rsidRDefault="00031AE7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C8F0C32" w14:textId="36E04413" w:rsidR="006A5DBB" w:rsidRDefault="008C496C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Можно сделать вывод о том, что на моей видеокарте оптимальным количеством потоков является </w:t>
      </w:r>
      <w:r w:rsidRPr="008C496C">
        <w:rPr>
          <w:rFonts w:ascii="Times New Roman" w:eastAsia="Times New Roman" w:hAnsi="Times New Roman" w:cs="Times New Roman"/>
          <w:color w:val="000000"/>
          <w:sz w:val="24"/>
          <w:szCs w:val="24"/>
        </w:rPr>
        <w:t>256×256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20709D" w14:textId="77777777" w:rsidR="008C496C" w:rsidRDefault="008C496C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148D49" w14:textId="288393C3" w:rsidR="008C496C" w:rsidRPr="0081491C" w:rsidRDefault="008C496C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Сравним время генерации одного кадра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GPU</w:t>
      </w:r>
      <w:r w:rsidRPr="008C496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(64×64)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8C496C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4254598" w14:textId="511DD4B8" w:rsidR="008C496C" w:rsidRDefault="008C496C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0767ED9" wp14:editId="1B0C1942">
            <wp:extent cx="4237311" cy="2895600"/>
            <wp:effectExtent l="0" t="0" r="11430" b="0"/>
            <wp:docPr id="2091312328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48D49981" w14:textId="77777777" w:rsidR="00A324BD" w:rsidRDefault="00A324BD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05153E85" w14:textId="2B8FC49C" w:rsidR="00A324BD" w:rsidRPr="0081491C" w:rsidRDefault="00A324BD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 графику можно сделать вывод о том, что для рей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трейсинга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GPU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подходит гораздо лучше.</w:t>
      </w:r>
      <w:r w:rsidRPr="00A324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8991AA3" w14:textId="77777777" w:rsidR="00677AC1" w:rsidRPr="0081491C" w:rsidRDefault="00677AC1" w:rsidP="008C496C">
      <w:p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5241F" w14:textId="5FEA4A02" w:rsidR="007F344A" w:rsidRPr="00F90844" w:rsidRDefault="00677AC1" w:rsidP="00677AC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</w:p>
    <w:p w14:paraId="7649AD89" w14:textId="3653433C" w:rsidR="007F344A" w:rsidRDefault="00294048" w:rsidP="00677AC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2940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drawing>
          <wp:inline distT="0" distB="0" distL="0" distR="0" wp14:anchorId="3347141D" wp14:editId="14E3511B">
            <wp:extent cx="5733415" cy="3762375"/>
            <wp:effectExtent l="0" t="0" r="635" b="9525"/>
            <wp:docPr id="572448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81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98E4" w14:textId="7ED2C6B2" w:rsidR="00294048" w:rsidRDefault="00294048" w:rsidP="00677AC1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 w:rsidRPr="002940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771D9146" wp14:editId="5934CFD1">
            <wp:extent cx="5733415" cy="3797935"/>
            <wp:effectExtent l="0" t="0" r="635" b="0"/>
            <wp:docPr id="925878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83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90EE" w14:textId="0809A02B" w:rsidR="00294048" w:rsidRPr="00294048" w:rsidRDefault="00294048" w:rsidP="00677AC1">
      <w:pPr>
        <w:pBdr>
          <w:top w:val="nil"/>
          <w:left w:val="nil"/>
          <w:bottom w:val="nil"/>
          <w:right w:val="nil"/>
          <w:between w:val="nil"/>
        </w:pBdr>
        <w:jc w:val="both"/>
        <w:rPr>
          <w:lang w:val="en-US"/>
        </w:rPr>
      </w:pPr>
      <w:r w:rsidRPr="0029404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drawing>
          <wp:inline distT="0" distB="0" distL="0" distR="0" wp14:anchorId="74524625" wp14:editId="49AC6DA1">
            <wp:extent cx="5733415" cy="3793490"/>
            <wp:effectExtent l="0" t="0" r="635" b="0"/>
            <wp:docPr id="1721772443" name="Рисунок 1" descr="Изображение выглядит как Фиолетовый, Пурпурный цвет, искусство, темно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2443" name="Рисунок 1" descr="Изображение выглядит как Фиолетовый, Пурпурный цвет, искусство, темнот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2C19" w14:textId="56B1FF29" w:rsidR="008C496C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0596BEF6" wp14:editId="31AB4C47">
            <wp:extent cx="5733415" cy="3810635"/>
            <wp:effectExtent l="0" t="0" r="635" b="0"/>
            <wp:docPr id="318237338" name="Рисунок 1" descr="Изображение выглядит как ночь, фиолетовый, свет, башн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37338" name="Рисунок 1" descr="Изображение выглядит как ночь, фиолетовый, свет, башн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7719" w14:textId="5E84D9D3" w:rsid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29A56C4A" wp14:editId="6855BF92">
            <wp:extent cx="5733415" cy="3823970"/>
            <wp:effectExtent l="0" t="0" r="635" b="5080"/>
            <wp:docPr id="956912736" name="Рисунок 1" descr="Изображение выглядит как ночь, Фиолетовый, Пурпурный цвет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2736" name="Рисунок 1" descr="Изображение выглядит как ночь, Фиолетовый, Пурпурный цвет, фиолетовый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0A23" w14:textId="792B9010" w:rsid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742BBDD" wp14:editId="53544E18">
            <wp:extent cx="5733415" cy="3782060"/>
            <wp:effectExtent l="0" t="0" r="635" b="8890"/>
            <wp:docPr id="421658860" name="Рисунок 1" descr="Изображение выглядит как Фиолетовый, Пурпурный цвет, искусство, Красочнос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58860" name="Рисунок 1" descr="Изображение выглядит как Фиолетовый, Пурпурный цвет, искусство, Красочность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C7E4" w14:textId="3C27FD30" w:rsid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6528FBD8" wp14:editId="4E0A7C78">
            <wp:extent cx="5733415" cy="3812540"/>
            <wp:effectExtent l="0" t="0" r="635" b="0"/>
            <wp:docPr id="741963853" name="Рисунок 1" descr="Изображение выглядит как фиолетовый, Пурпурный цвет, Фиолетовый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63853" name="Рисунок 1" descr="Изображение выглядит как фиолетовый, Пурпурный цвет, Фиолетовый, искусств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0833" w14:textId="16D2DC9F" w:rsid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2668286" wp14:editId="6EF0D48B">
            <wp:extent cx="5733415" cy="3804285"/>
            <wp:effectExtent l="0" t="0" r="635" b="5715"/>
            <wp:docPr id="1259821645" name="Рисунок 1" descr="Изображение выглядит как синий, Цвет Majorelle blue, снимок экрана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21645" name="Рисунок 1" descr="Изображение выглядит как синий, Цвет Majorelle blue, снимок экрана, строительств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40B9" w14:textId="600C531B" w:rsid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drawing>
          <wp:inline distT="0" distB="0" distL="0" distR="0" wp14:anchorId="53DD159A" wp14:editId="7356E41F">
            <wp:extent cx="5733415" cy="3837940"/>
            <wp:effectExtent l="0" t="0" r="635" b="0"/>
            <wp:docPr id="857699343" name="Рисунок 1" descr="Изображение выглядит как ночь, синий, Цвет Majorelle blue, Фиолетов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99343" name="Рисунок 1" descr="Изображение выглядит как ночь, синий, Цвет Majorelle blue, Фиолетовый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0969" w14:textId="6A2053B8" w:rsidR="00294048" w:rsidRPr="00294048" w:rsidRDefault="00294048" w:rsidP="008C496C">
      <w:pPr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29404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538BAF2" wp14:editId="18CB61B4">
            <wp:extent cx="5733415" cy="3830320"/>
            <wp:effectExtent l="0" t="0" r="635" b="0"/>
            <wp:docPr id="1503418853" name="Рисунок 1" descr="Изображение выглядит как Фиолетовый, Красочность, Пурпурный цвет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18853" name="Рисунок 1" descr="Изображение выглядит как Фиолетовый, Красочность, Пурпурный цвет, искусство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EB0F" w14:textId="77777777" w:rsidR="006A5DBB" w:rsidRPr="006A5DBB" w:rsidRDefault="006A5DBB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39" w14:textId="6EF7319E" w:rsidR="00AC12A2" w:rsidRDefault="00000000" w:rsidP="006A5DBB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</w:p>
    <w:p w14:paraId="7D1792CC" w14:textId="7908E6D0" w:rsidR="00F678E7" w:rsidRPr="00F678E7" w:rsidRDefault="00F678E7" w:rsidP="00F678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Выполнив курсовую работу по теме «Параллельная обработка данных», удалось глубже изучить алгоритм Ray </w:t>
      </w:r>
      <w:proofErr w:type="spellStart"/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>Tracing</w:t>
      </w:r>
      <w:proofErr w:type="spellEnd"/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особенности его реализации. Этот метод, несмотря на свою ресурсо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мкость, обладает огромным потенциалом для применения в игровой индустрии и кинопроизводстве. С ростом производительности современных видеокарт, особенно от Nvidia, возможности Ray </w:t>
      </w:r>
      <w:proofErr w:type="spellStart"/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>Tracing</w:t>
      </w:r>
      <w:proofErr w:type="spellEnd"/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становятся все более востребованными.</w:t>
      </w:r>
    </w:p>
    <w:p w14:paraId="0000003B" w14:textId="35F2691E" w:rsidR="00AC12A2" w:rsidRDefault="00F678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678E7">
        <w:rPr>
          <w:rFonts w:ascii="Times New Roman" w:eastAsia="Times New Roman" w:hAnsi="Times New Roman" w:cs="Times New Roman"/>
          <w:color w:val="000000"/>
          <w:sz w:val="24"/>
          <w:szCs w:val="24"/>
        </w:rPr>
        <w:t>Алгоритм, из-за своей природы неравномерного доступа к памяти, не всегда идеально использует ресурсы GPU, но его реализация на центральных процессорах практически нецелесообразна, а выполнение в реальном времени — невозможно. Именно в этом проекте раскрылись преимущества использования параллельных вычислений на графических процессорах для обработки сложных задач.</w:t>
      </w:r>
    </w:p>
    <w:p w14:paraId="2AA22CE4" w14:textId="77777777" w:rsidR="00F678E7" w:rsidRPr="00F678E7" w:rsidRDefault="00F678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3C" w14:textId="77777777" w:rsidR="00AC12A2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Литература</w:t>
      </w:r>
    </w:p>
    <w:p w14:paraId="073F5B9C" w14:textId="77777777" w:rsidR="00F678E7" w:rsidRDefault="00F678E7" w:rsidP="00F678E7">
      <w:pPr>
        <w:pStyle w:val="a5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1" w:history="1">
        <w:r w:rsidRPr="00DB1B3A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http://ray-tracing.ru/articles213.html</w:t>
        </w:r>
      </w:hyperlink>
    </w:p>
    <w:p w14:paraId="62577B8B" w14:textId="41CF8238" w:rsidR="00F678E7" w:rsidRPr="00F678E7" w:rsidRDefault="00F678E7" w:rsidP="00F678E7">
      <w:pPr>
        <w:pStyle w:val="a5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22" w:history="1">
        <w:r w:rsidRPr="00DB1B3A">
          <w:rPr>
            <w:rStyle w:val="a6"/>
            <w:rFonts w:ascii="Times New Roman" w:eastAsia="Times New Roman" w:hAnsi="Times New Roman" w:cs="Times New Roman"/>
            <w:sz w:val="24"/>
            <w:szCs w:val="24"/>
          </w:rPr>
          <w:t>http://www.ray-tracing.ru/articles164.html</w:t>
        </w:r>
      </w:hyperlink>
    </w:p>
    <w:p w14:paraId="24AA2865" w14:textId="77777777" w:rsidR="00F678E7" w:rsidRDefault="00F678E7" w:rsidP="00F678E7">
      <w:pPr>
        <w:pStyle w:val="a5"/>
        <w:numPr>
          <w:ilvl w:val="0"/>
          <w:numId w:val="4"/>
        </w:numPr>
        <w:jc w:val="both"/>
      </w:pPr>
      <w:hyperlink r:id="rId23" w:history="1">
        <w:r w:rsidRPr="00DB1B3A">
          <w:rPr>
            <w:rStyle w:val="a6"/>
          </w:rPr>
          <w:t>http://math.hws.edu/graphicsbook/c8/s1.html</w:t>
        </w:r>
      </w:hyperlink>
    </w:p>
    <w:p w14:paraId="2EDC716D" w14:textId="77777777" w:rsidR="00F678E7" w:rsidRDefault="00F678E7" w:rsidP="00F678E7">
      <w:pPr>
        <w:pStyle w:val="a5"/>
        <w:numPr>
          <w:ilvl w:val="0"/>
          <w:numId w:val="4"/>
        </w:numPr>
        <w:jc w:val="both"/>
      </w:pPr>
      <w:hyperlink r:id="rId24" w:anchor="recursion" w:history="1">
        <w:r w:rsidRPr="00DB1B3A">
          <w:rPr>
            <w:rStyle w:val="a6"/>
          </w:rPr>
          <w:t>https://www.thanassis.space/cudarenderer-BVH.html#recursion</w:t>
        </w:r>
      </w:hyperlink>
    </w:p>
    <w:p w14:paraId="0000003D" w14:textId="55F3DBAD" w:rsidR="00AC12A2" w:rsidRDefault="00AC12A2" w:rsidP="00F678E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sectPr w:rsidR="00AC12A2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2E1A28"/>
    <w:multiLevelType w:val="hybridMultilevel"/>
    <w:tmpl w:val="5E542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67613"/>
    <w:multiLevelType w:val="multilevel"/>
    <w:tmpl w:val="1B62E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003722"/>
    <w:multiLevelType w:val="hybridMultilevel"/>
    <w:tmpl w:val="D0248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0F3BFD"/>
    <w:multiLevelType w:val="hybridMultilevel"/>
    <w:tmpl w:val="7E54F5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595BE9"/>
    <w:multiLevelType w:val="hybridMultilevel"/>
    <w:tmpl w:val="F36E76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F86693"/>
    <w:multiLevelType w:val="multilevel"/>
    <w:tmpl w:val="BCB27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8F92FC9"/>
    <w:multiLevelType w:val="multilevel"/>
    <w:tmpl w:val="CB389A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51081107">
    <w:abstractNumId w:val="6"/>
  </w:num>
  <w:num w:numId="2" w16cid:durableId="1095399344">
    <w:abstractNumId w:val="4"/>
  </w:num>
  <w:num w:numId="3" w16cid:durableId="4075344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16985371">
    <w:abstractNumId w:val="0"/>
  </w:num>
  <w:num w:numId="5" w16cid:durableId="1229458764">
    <w:abstractNumId w:val="3"/>
  </w:num>
  <w:num w:numId="6" w16cid:durableId="1326087982">
    <w:abstractNumId w:val="1"/>
  </w:num>
  <w:num w:numId="7" w16cid:durableId="10939528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2A2"/>
    <w:rsid w:val="00031AE7"/>
    <w:rsid w:val="00033DFD"/>
    <w:rsid w:val="000A6BE9"/>
    <w:rsid w:val="00294048"/>
    <w:rsid w:val="00480CB1"/>
    <w:rsid w:val="00492B91"/>
    <w:rsid w:val="00635AD0"/>
    <w:rsid w:val="00677AC1"/>
    <w:rsid w:val="006A5DBB"/>
    <w:rsid w:val="006F5C25"/>
    <w:rsid w:val="00743AA6"/>
    <w:rsid w:val="00753C46"/>
    <w:rsid w:val="007F344A"/>
    <w:rsid w:val="0081491C"/>
    <w:rsid w:val="008C496C"/>
    <w:rsid w:val="00A324BD"/>
    <w:rsid w:val="00AC12A2"/>
    <w:rsid w:val="00CB7942"/>
    <w:rsid w:val="00D872D6"/>
    <w:rsid w:val="00D91DED"/>
    <w:rsid w:val="00F678E7"/>
    <w:rsid w:val="00F90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B23127"/>
  <w15:docId w15:val="{D339EB19-FF8A-4136-8CB4-73AC4903F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7AC1"/>
  </w:style>
  <w:style w:type="paragraph" w:styleId="1">
    <w:name w:val="heading 1"/>
    <w:basedOn w:val="3"/>
    <w:next w:val="3"/>
    <w:uiPriority w:val="9"/>
    <w:qFormat/>
    <w:rsid w:val="0041518D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uiPriority w:val="9"/>
    <w:semiHidden/>
    <w:unhideWhenUsed/>
    <w:qFormat/>
    <w:rsid w:val="0041518D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uiPriority w:val="9"/>
    <w:semiHidden/>
    <w:unhideWhenUsed/>
    <w:qFormat/>
    <w:rsid w:val="0041518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uiPriority w:val="9"/>
    <w:semiHidden/>
    <w:unhideWhenUsed/>
    <w:qFormat/>
    <w:rsid w:val="0041518D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uiPriority w:val="9"/>
    <w:semiHidden/>
    <w:unhideWhenUsed/>
    <w:qFormat/>
    <w:rsid w:val="0041518D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uiPriority w:val="9"/>
    <w:semiHidden/>
    <w:unhideWhenUsed/>
    <w:qFormat/>
    <w:rsid w:val="0041518D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uiPriority w:val="10"/>
    <w:qFormat/>
    <w:rsid w:val="0041518D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1A1AF1"/>
  </w:style>
  <w:style w:type="table" w:customStyle="1" w:styleId="TableNormal2">
    <w:name w:val="Table Normal"/>
    <w:rsid w:val="001A1AF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1A1AF1"/>
  </w:style>
  <w:style w:type="table" w:customStyle="1" w:styleId="TableNormal3">
    <w:name w:val="Table Normal"/>
    <w:rsid w:val="001A1AF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41518D"/>
  </w:style>
  <w:style w:type="table" w:customStyle="1" w:styleId="TableNormal4">
    <w:name w:val="Table Normal"/>
    <w:rsid w:val="0041518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CB794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678E7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F678E7"/>
    <w:rPr>
      <w:color w:val="800080" w:themeColor="followedHyperlink"/>
      <w:u w:val="single"/>
    </w:rPr>
  </w:style>
  <w:style w:type="character" w:styleId="a8">
    <w:name w:val="Unresolved Mention"/>
    <w:basedOn w:val="a0"/>
    <w:uiPriority w:val="99"/>
    <w:semiHidden/>
    <w:unhideWhenUsed/>
    <w:rsid w:val="00F678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468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9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9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63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392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588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40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95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345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ray-tracing.ru/articles213.html" TargetMode="External"/><Relationship Id="rId7" Type="http://schemas.openxmlformats.org/officeDocument/2006/relationships/chart" Target="charts/chart2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image" Target="media/image1.png"/><Relationship Id="rId24" Type="http://schemas.openxmlformats.org/officeDocument/2006/relationships/hyperlink" Target="https://www.thanassis.space/cudarenderer-BVH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math.hws.edu/graphicsbook/c8/s1.html" TargetMode="External"/><Relationship Id="rId10" Type="http://schemas.openxmlformats.org/officeDocument/2006/relationships/chart" Target="charts/chart5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chart" Target="charts/chart4.xml"/><Relationship Id="rId14" Type="http://schemas.openxmlformats.org/officeDocument/2006/relationships/image" Target="media/image4.png"/><Relationship Id="rId22" Type="http://schemas.openxmlformats.org/officeDocument/2006/relationships/hyperlink" Target="http://www.ray-tracing.ru/articles164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Время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Лист1!$A$2:$A$5</c:f>
              <c:numCache>
                <c:formatCode>General</c:formatCode>
                <c:ptCount val="4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</c:numCache>
            </c:num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244.774</c:v>
                </c:pt>
                <c:pt idx="1">
                  <c:v>339.14100000000002</c:v>
                </c:pt>
                <c:pt idx="2">
                  <c:v>379.36599999999999</c:v>
                </c:pt>
                <c:pt idx="3">
                  <c:v>419.45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91-4C83-BAF5-4B2E113A8F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Отражение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Лист1!$A$2:$A$7</c:f>
              <c:numCache>
                <c:formatCode>General</c:formatCode>
                <c:ptCount val="6"/>
                <c:pt idx="0">
                  <c:v>0</c:v>
                </c:pt>
                <c:pt idx="1">
                  <c:v>0.1</c:v>
                </c:pt>
                <c:pt idx="2">
                  <c:v>0.3</c:v>
                </c:pt>
                <c:pt idx="3">
                  <c:v>0.5</c:v>
                </c:pt>
                <c:pt idx="4">
                  <c:v>0.7</c:v>
                </c:pt>
                <c:pt idx="5">
                  <c:v>1</c:v>
                </c:pt>
              </c:numCache>
            </c:numRef>
          </c:cat>
          <c:val>
            <c:numRef>
              <c:f>Лист1!$B$2:$B$7</c:f>
              <c:numCache>
                <c:formatCode>General</c:formatCode>
                <c:ptCount val="6"/>
                <c:pt idx="0">
                  <c:v>250.44300000000001</c:v>
                </c:pt>
                <c:pt idx="1">
                  <c:v>324.8</c:v>
                </c:pt>
                <c:pt idx="2">
                  <c:v>369.04500000000002</c:v>
                </c:pt>
                <c:pt idx="3">
                  <c:v>378.06400000000002</c:v>
                </c:pt>
                <c:pt idx="4">
                  <c:v>380.13400000000001</c:v>
                </c:pt>
                <c:pt idx="5">
                  <c:v>382.64499999999998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039-4733-A6DE-777E8B351697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Прозрачность (ms)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Лист1!$A$2:$A$7</c:f>
              <c:numCache>
                <c:formatCode>General</c:formatCode>
                <c:ptCount val="6"/>
                <c:pt idx="0">
                  <c:v>0</c:v>
                </c:pt>
                <c:pt idx="1">
                  <c:v>0.1</c:v>
                </c:pt>
                <c:pt idx="2">
                  <c:v>0.3</c:v>
                </c:pt>
                <c:pt idx="3">
                  <c:v>0.5</c:v>
                </c:pt>
                <c:pt idx="4">
                  <c:v>0.7</c:v>
                </c:pt>
                <c:pt idx="5">
                  <c:v>1</c:v>
                </c:pt>
              </c:numCache>
            </c:numRef>
          </c:cat>
          <c:val>
            <c:numRef>
              <c:f>Лист1!$C$2:$C$7</c:f>
              <c:numCache>
                <c:formatCode>General</c:formatCode>
                <c:ptCount val="6"/>
                <c:pt idx="0">
                  <c:v>0</c:v>
                </c:pt>
                <c:pt idx="1">
                  <c:v>379.30200000000002</c:v>
                </c:pt>
                <c:pt idx="2">
                  <c:v>387.6</c:v>
                </c:pt>
                <c:pt idx="3">
                  <c:v>443.35300000000001</c:v>
                </c:pt>
                <c:pt idx="4">
                  <c:v>383.51100000000002</c:v>
                </c:pt>
                <c:pt idx="5">
                  <c:v>385.01600000000002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039-4733-A6DE-777E8B35169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Время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Лист1!$A$2:$A$5</c:f>
              <c:numCache>
                <c:formatCode>General</c:formatCode>
                <c:ptCount val="4"/>
                <c:pt idx="0">
                  <c:v>1</c:v>
                </c:pt>
                <c:pt idx="1">
                  <c:v>5</c:v>
                </c:pt>
                <c:pt idx="2">
                  <c:v>10</c:v>
                </c:pt>
                <c:pt idx="3">
                  <c:v>15</c:v>
                </c:pt>
              </c:numCache>
            </c:num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147.596</c:v>
                </c:pt>
                <c:pt idx="1">
                  <c:v>348.983</c:v>
                </c:pt>
                <c:pt idx="2">
                  <c:v>497.65199999999999</c:v>
                </c:pt>
                <c:pt idx="3">
                  <c:v>581.06200000000001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669-42AC-BA4A-C9BEF2EC0C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Время (ms)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Лист1!$A$2:$A$5</c:f>
              <c:strCache>
                <c:ptCount val="4"/>
                <c:pt idx="0">
                  <c:v>32×32</c:v>
                </c:pt>
                <c:pt idx="1">
                  <c:v>128×128</c:v>
                </c:pt>
                <c:pt idx="2">
                  <c:v>256×256</c:v>
                </c:pt>
                <c:pt idx="3">
                  <c:v>512×512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1213.73</c:v>
                </c:pt>
                <c:pt idx="1">
                  <c:v>990.20299999999997</c:v>
                </c:pt>
                <c:pt idx="2">
                  <c:v>219.15199999999999</c:v>
                </c:pt>
                <c:pt idx="3">
                  <c:v>256.88299999999998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F08-4B51-9999-FD02E822B59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GPU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Лист1!$A$2</c:f>
              <c:strCache>
                <c:ptCount val="1"/>
                <c:pt idx="0">
                  <c:v>Время (ms)</c:v>
                </c:pt>
              </c:strCache>
            </c:strRef>
          </c:cat>
          <c:val>
            <c:numRef>
              <c:f>Лист1!$B$2</c:f>
              <c:numCache>
                <c:formatCode>General</c:formatCode>
                <c:ptCount val="1"/>
                <c:pt idx="0">
                  <c:v>461.83499999999998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87C-458B-A819-8EE55332054B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CPU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Лист1!$A$2</c:f>
              <c:strCache>
                <c:ptCount val="1"/>
                <c:pt idx="0">
                  <c:v>Время (ms)</c:v>
                </c:pt>
              </c:strCache>
            </c:strRef>
          </c:cat>
          <c:val>
            <c:numRef>
              <c:f>Лист1!$C$2</c:f>
              <c:numCache>
                <c:formatCode>General</c:formatCode>
                <c:ptCount val="1"/>
                <c:pt idx="0">
                  <c:v>21480.105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87C-458B-A819-8EE5533205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230031951"/>
        <c:axId val="230028591"/>
      </c:bar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O8hr8jtoQobmEV+H/8TlLsHb2g==">CgMxLjA4AHIhMWlPUFNkazlNZmNUXzh2bjhHVTdSVGFmMHhuajFWUXht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13</Pages>
  <Words>1757</Words>
  <Characters>10018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Никита Лохматов</dc:creator>
  <cp:lastModifiedBy>Никита Лохматов</cp:lastModifiedBy>
  <cp:revision>6</cp:revision>
  <cp:lastPrinted>2025-01-03T00:05:00Z</cp:lastPrinted>
  <dcterms:created xsi:type="dcterms:W3CDTF">2018-02-06T20:02:00Z</dcterms:created>
  <dcterms:modified xsi:type="dcterms:W3CDTF">2025-01-03T00:06:00Z</dcterms:modified>
</cp:coreProperties>
</file>